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A" w:rsidRDefault="002C42D4" w:rsidP="002C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4">
        <w:rPr>
          <w:rFonts w:ascii="Times New Roman" w:hAnsi="Times New Roman" w:cs="Times New Roman"/>
          <w:b/>
          <w:sz w:val="28"/>
          <w:szCs w:val="28"/>
        </w:rPr>
        <w:t>План мероприятий МГО ВОИР на 2019 год</w:t>
      </w:r>
    </w:p>
    <w:p w:rsidR="002C42D4" w:rsidRDefault="002C42D4" w:rsidP="002C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МГО ВОИР запланирован к проведению на 2019 год следующий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-выставочных и образовательных мероприятий:</w:t>
      </w:r>
    </w:p>
    <w:p w:rsidR="002C42D4" w:rsidRDefault="002C42D4" w:rsidP="002C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44444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Pr="00944444">
        <w:rPr>
          <w:rFonts w:ascii="Times New Roman" w:hAnsi="Times New Roman" w:cs="Times New Roman"/>
          <w:b/>
          <w:sz w:val="24"/>
          <w:szCs w:val="24"/>
        </w:rPr>
        <w:t>-выставочные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Pr="002C42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на 2019 г.:</w:t>
      </w: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 xml:space="preserve">коллективной экспозиции на </w:t>
      </w:r>
      <w:r w:rsidRPr="002C42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42D4">
        <w:rPr>
          <w:rFonts w:ascii="Times New Roman" w:hAnsi="Times New Roman" w:cs="Times New Roman"/>
          <w:sz w:val="24"/>
          <w:szCs w:val="24"/>
        </w:rPr>
        <w:t>-о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067462">
        <w:rPr>
          <w:rFonts w:ascii="Times New Roman" w:hAnsi="Times New Roman" w:cs="Times New Roman"/>
          <w:sz w:val="24"/>
          <w:szCs w:val="24"/>
        </w:rPr>
        <w:t xml:space="preserve">м </w:t>
      </w:r>
      <w:r w:rsidRPr="002C42D4">
        <w:rPr>
          <w:rFonts w:ascii="Times New Roman" w:hAnsi="Times New Roman" w:cs="Times New Roman"/>
          <w:sz w:val="24"/>
          <w:szCs w:val="24"/>
        </w:rPr>
        <w:t>Салон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 xml:space="preserve"> изобретений и инновационных технологий «Архимед» 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>коллективной экспозиции на</w:t>
      </w:r>
      <w:r w:rsidR="00067462" w:rsidRP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Международной выставк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>-конкурс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 xml:space="preserve"> товарных знаков «Товарный знак ЛИДЕР»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 xml:space="preserve">коллективной экспозиции на 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«Инновационный потенциал молодежи-2019»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067462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C42D4" w:rsidRPr="002C42D4">
        <w:rPr>
          <w:rFonts w:ascii="Times New Roman" w:hAnsi="Times New Roman" w:cs="Times New Roman"/>
          <w:sz w:val="24"/>
          <w:szCs w:val="24"/>
        </w:rPr>
        <w:t>Международной  научно-практической конференции   «Изобретательская, рационализаторская и патентно-лицензионная деятельность в условиях цифровой экономики»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E2FB6">
        <w:rPr>
          <w:rFonts w:ascii="Times New Roman" w:hAnsi="Times New Roman" w:cs="Times New Roman"/>
          <w:sz w:val="24"/>
          <w:szCs w:val="24"/>
        </w:rPr>
        <w:t xml:space="preserve"> 2019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067462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коллективной экспозиции на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 w:rsidR="002C42D4" w:rsidRPr="002C42D4">
        <w:rPr>
          <w:rFonts w:ascii="Times New Roman" w:hAnsi="Times New Roman" w:cs="Times New Roman"/>
          <w:sz w:val="24"/>
          <w:szCs w:val="24"/>
        </w:rPr>
        <w:t>В</w:t>
      </w:r>
      <w:r w:rsidR="002C42D4">
        <w:rPr>
          <w:rFonts w:ascii="Times New Roman" w:hAnsi="Times New Roman" w:cs="Times New Roman"/>
          <w:sz w:val="24"/>
          <w:szCs w:val="24"/>
        </w:rPr>
        <w:t>семирн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42D4">
        <w:rPr>
          <w:rFonts w:ascii="Times New Roman" w:hAnsi="Times New Roman" w:cs="Times New Roman"/>
          <w:sz w:val="24"/>
          <w:szCs w:val="24"/>
        </w:rPr>
        <w:t xml:space="preserve"> изобретательск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42D4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C42D4" w:rsidRPr="00AA4A1C" w:rsidRDefault="002C42D4" w:rsidP="00AA4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14-15 мая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Место: г.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Лимассол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>, Кипр</w:t>
      </w:r>
    </w:p>
    <w:p w:rsidR="00AA4A1C" w:rsidRDefault="00AA4A1C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коллективной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экспозиции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российских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промышленников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изобретателей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на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The 2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International Exhibition of </w:t>
      </w:r>
      <w:proofErr w:type="spellStart"/>
      <w:r w:rsidRPr="002C42D4">
        <w:rPr>
          <w:rFonts w:ascii="Times New Roman" w:hAnsi="Times New Roman" w:cs="Times New Roman"/>
          <w:sz w:val="24"/>
          <w:szCs w:val="24"/>
          <w:lang w:val="en-US"/>
        </w:rPr>
        <w:t>Inventics</w:t>
      </w:r>
      <w:proofErr w:type="spellEnd"/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INVENTICA and International Conference of </w:t>
      </w:r>
      <w:proofErr w:type="spellStart"/>
      <w:r w:rsidRPr="002C42D4">
        <w:rPr>
          <w:rFonts w:ascii="Times New Roman" w:hAnsi="Times New Roman" w:cs="Times New Roman"/>
          <w:sz w:val="24"/>
          <w:szCs w:val="24"/>
          <w:lang w:val="en-US"/>
        </w:rPr>
        <w:t>Inventics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16-17 мая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Яссы, Румыния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 63rd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Technics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21 – 24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Белград, Сербия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33rd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Convention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lastRenderedPageBreak/>
        <w:t xml:space="preserve">Место: г. </w:t>
      </w:r>
      <w:r>
        <w:rPr>
          <w:rFonts w:ascii="Times New Roman" w:hAnsi="Times New Roman" w:cs="Times New Roman"/>
          <w:sz w:val="24"/>
          <w:szCs w:val="24"/>
        </w:rPr>
        <w:t>Токио</w:t>
      </w:r>
      <w:r w:rsidRPr="002C4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Япония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Festival</w:t>
      </w:r>
      <w:proofErr w:type="spellEnd"/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24-26 июня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г. Санта Клара, США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iCAN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Toronto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Advanced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1 сентября 2019 года</w:t>
      </w:r>
    </w:p>
    <w:p w:rsidR="00AA4A1C" w:rsidRDefault="002C42D4" w:rsidP="00AA4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Торонто, Канада</w:t>
      </w:r>
    </w:p>
    <w:p w:rsidR="00AA4A1C" w:rsidRDefault="00AA4A1C" w:rsidP="00AA4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A1C" w:rsidRPr="00AA4A1C" w:rsidRDefault="00AA4A1C" w:rsidP="00AA4A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1C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Международной выставке-ярмарке изобретений «</w:t>
      </w:r>
      <w:proofErr w:type="spellStart"/>
      <w:r w:rsidRPr="00AA4A1C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AA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1C">
        <w:rPr>
          <w:rFonts w:ascii="Times New Roman" w:hAnsi="Times New Roman" w:cs="Times New Roman"/>
          <w:sz w:val="24"/>
          <w:szCs w:val="24"/>
        </w:rPr>
        <w:t>Innotech</w:t>
      </w:r>
      <w:proofErr w:type="spellEnd"/>
      <w:r w:rsidRPr="00AA4A1C">
        <w:rPr>
          <w:rFonts w:ascii="Times New Roman" w:hAnsi="Times New Roman" w:cs="Times New Roman"/>
          <w:sz w:val="24"/>
          <w:szCs w:val="24"/>
        </w:rPr>
        <w:t xml:space="preserve"> Expo-2019»</w:t>
      </w:r>
    </w:p>
    <w:p w:rsidR="00AA4A1C" w:rsidRPr="00AA4A1C" w:rsidRDefault="00AA4A1C" w:rsidP="00AA4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A1C">
        <w:rPr>
          <w:rFonts w:ascii="Times New Roman" w:hAnsi="Times New Roman" w:cs="Times New Roman"/>
          <w:sz w:val="24"/>
          <w:szCs w:val="24"/>
        </w:rPr>
        <w:t>Дата: 26 – 28 сентября 2019 г.</w:t>
      </w:r>
    </w:p>
    <w:p w:rsidR="00AA4A1C" w:rsidRDefault="00AA4A1C" w:rsidP="00AA4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A1C">
        <w:rPr>
          <w:rFonts w:ascii="Times New Roman" w:hAnsi="Times New Roman" w:cs="Times New Roman"/>
          <w:sz w:val="24"/>
          <w:szCs w:val="24"/>
        </w:rPr>
        <w:t>Место: г. Тайбэй, Республика Тайвань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ХV Международном Салоне изобретений и новых технологий «Новое время»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27-29 сентября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Севастополь,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IWIS 2019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14-16 октября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Варшава, Польша</w:t>
      </w:r>
    </w:p>
    <w:p w:rsidR="001E2FB6" w:rsidRDefault="001E2FB6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444" w:rsidRPr="00944444" w:rsidRDefault="00944444" w:rsidP="0094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 IENA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44444" w:rsidRPr="00944444" w:rsidRDefault="00944444" w:rsidP="0094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31 октября</w:t>
      </w:r>
      <w:r w:rsidRPr="00944444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4444">
        <w:rPr>
          <w:rFonts w:ascii="Times New Roman" w:hAnsi="Times New Roman" w:cs="Times New Roman"/>
          <w:sz w:val="24"/>
          <w:szCs w:val="24"/>
        </w:rPr>
        <w:t xml:space="preserve"> ноября 2019 г.</w:t>
      </w:r>
    </w:p>
    <w:p w:rsidR="00944444" w:rsidRDefault="00944444" w:rsidP="0094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>Место: г. Нюрнберг, Германия</w:t>
      </w:r>
    </w:p>
    <w:p w:rsidR="002C42D4" w:rsidRPr="0094444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44-й Международной выставке изобретений «INOVA»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42D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2FB6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Загреб, Хорватия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Международной выставке изобретений «IIDC 2019» в Гонконге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 5 – 7 декабря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Гонконг, Китайская Народная Республика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44444">
        <w:rPr>
          <w:rFonts w:ascii="Times New Roman" w:hAnsi="Times New Roman" w:cs="Times New Roman"/>
          <w:b/>
          <w:sz w:val="24"/>
          <w:szCs w:val="24"/>
        </w:rPr>
        <w:t>Образовательные мероприятия Научно-образовательного центра МГО ВОИР</w:t>
      </w:r>
      <w:r>
        <w:rPr>
          <w:rFonts w:ascii="Times New Roman" w:hAnsi="Times New Roman" w:cs="Times New Roman"/>
          <w:sz w:val="24"/>
          <w:szCs w:val="24"/>
        </w:rPr>
        <w:t>, запланированные к проведению в первом полугодии 2019 г.:</w:t>
      </w:r>
    </w:p>
    <w:p w:rsidR="002C42D4" w:rsidRPr="00950231" w:rsidRDefault="00002DF5" w:rsidP="00002DF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2DF5">
        <w:rPr>
          <w:rFonts w:ascii="Times New Roman" w:hAnsi="Times New Roman"/>
        </w:rPr>
        <w:t xml:space="preserve">«Особенности организации и проведения испытаний оборонной продукции на стадиях жизненного цикла. Цели и задачи испытаний. Взаимодействие участников испытаний, роль разработчиков и поставщиков оборонной продукции в проведении испытаний. Актуальные требования к испытательному оборудованию поставщиков ГОЗ и испытательным центрам (лабораториям). Типовые нарушения и ответственность», </w:t>
      </w:r>
      <w:r w:rsidRPr="00950231">
        <w:rPr>
          <w:rFonts w:ascii="Times New Roman" w:hAnsi="Times New Roman"/>
          <w:sz w:val="24"/>
          <w:szCs w:val="24"/>
        </w:rPr>
        <w:t>4-5 февраля</w:t>
      </w:r>
    </w:p>
    <w:p w:rsidR="00950231" w:rsidRPr="00950231" w:rsidRDefault="00002DF5" w:rsidP="00002D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231">
        <w:rPr>
          <w:rFonts w:ascii="Times New Roman" w:hAnsi="Times New Roman"/>
        </w:rPr>
        <w:t xml:space="preserve">«Требования актуализированных государственных военных стандартов – </w:t>
      </w:r>
      <w:r w:rsidRPr="00950231">
        <w:rPr>
          <w:rFonts w:ascii="Times New Roman" w:hAnsi="Times New Roman"/>
        </w:rPr>
        <w:br/>
        <w:t>ГОСТ РВ 0015-002-2012 с изменением № 1 и ГОСТ РВ 0015-003-2008, устанавливающих обязательные требования к системам менеджмента качества организаций ОПК и процедурам их проверок»,</w:t>
      </w:r>
      <w:r w:rsidRPr="00950231">
        <w:rPr>
          <w:rFonts w:ascii="Times New Roman" w:hAnsi="Times New Roman"/>
          <w:b/>
          <w:sz w:val="24"/>
          <w:szCs w:val="24"/>
        </w:rPr>
        <w:t xml:space="preserve"> </w:t>
      </w:r>
      <w:r w:rsidRPr="00950231">
        <w:rPr>
          <w:rFonts w:ascii="Times New Roman" w:hAnsi="Times New Roman"/>
          <w:sz w:val="24"/>
          <w:szCs w:val="24"/>
        </w:rPr>
        <w:t>6-7 феврал</w:t>
      </w:r>
      <w:r w:rsidR="00950231" w:rsidRPr="00950231">
        <w:rPr>
          <w:rFonts w:ascii="Times New Roman" w:hAnsi="Times New Roman"/>
          <w:sz w:val="24"/>
          <w:szCs w:val="24"/>
        </w:rPr>
        <w:t>я</w:t>
      </w:r>
    </w:p>
    <w:p w:rsidR="00002DF5" w:rsidRPr="00950231" w:rsidRDefault="00002DF5" w:rsidP="00002D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231">
        <w:rPr>
          <w:rFonts w:ascii="Times New Roman" w:hAnsi="Times New Roman"/>
        </w:rPr>
        <w:t>«Нормативное обеспечения процессов создания оборонной продукции. Основные положения и требования стандартов СРПП ВТ, ЕСКД, ЕСТД по разработке технической (конструкторской и технологической) документации при выполнении опытно-конструкторских работ. Основные мероприятия разработки технической документации на этапах опытно-конструкторских работ»</w:t>
      </w:r>
      <w:r w:rsidR="00950231" w:rsidRPr="00950231">
        <w:rPr>
          <w:rFonts w:ascii="Times New Roman" w:hAnsi="Times New Roman"/>
        </w:rPr>
        <w:t>, 11-12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  <w:iCs/>
        </w:rPr>
        <w:t xml:space="preserve">«Система управления интеллектуальной собственностью на предприятиях оборонно-промышленного комплекса при выполнении </w:t>
      </w:r>
      <w:proofErr w:type="spellStart"/>
      <w:r w:rsidRPr="00002DF5">
        <w:rPr>
          <w:rFonts w:ascii="Times New Roman" w:hAnsi="Times New Roman"/>
          <w:iCs/>
        </w:rPr>
        <w:t>гособоронзаказа</w:t>
      </w:r>
      <w:proofErr w:type="spellEnd"/>
      <w:r w:rsidRPr="00002DF5">
        <w:rPr>
          <w:rFonts w:ascii="Times New Roman" w:hAnsi="Times New Roman"/>
          <w:iCs/>
        </w:rPr>
        <w:t>. Служебные результаты интеллектуальной деятельности и их правовая охрана</w:t>
      </w:r>
      <w:r w:rsidRPr="00002DF5">
        <w:rPr>
          <w:rFonts w:ascii="Times New Roman" w:hAnsi="Times New Roman"/>
        </w:rPr>
        <w:t>.</w:t>
      </w:r>
      <w:r w:rsidRPr="00002DF5">
        <w:rPr>
          <w:rFonts w:ascii="Times New Roman" w:hAnsi="Times New Roman"/>
          <w:iCs/>
        </w:rPr>
        <w:t xml:space="preserve"> </w:t>
      </w:r>
      <w:r w:rsidRPr="00002DF5">
        <w:rPr>
          <w:rFonts w:ascii="Times New Roman" w:hAnsi="Times New Roman"/>
        </w:rPr>
        <w:t>Учет результатов интеллектуальной деятельности</w:t>
      </w:r>
      <w:r w:rsidRPr="00002DF5">
        <w:rPr>
          <w:rFonts w:ascii="Times New Roman" w:hAnsi="Times New Roman"/>
          <w:iCs/>
        </w:rPr>
        <w:t xml:space="preserve"> </w:t>
      </w:r>
      <w:r w:rsidRPr="00002DF5">
        <w:rPr>
          <w:rFonts w:ascii="Times New Roman" w:hAnsi="Times New Roman"/>
        </w:rPr>
        <w:t>в составе нематериальных активов и их коммерциализация.</w:t>
      </w:r>
      <w:r w:rsidRPr="00002DF5">
        <w:rPr>
          <w:rFonts w:ascii="Times New Roman" w:hAnsi="Times New Roman"/>
          <w:iCs/>
        </w:rPr>
        <w:t xml:space="preserve"> Вопросы взаимодействия с государственными заказчиками»</w:t>
      </w:r>
      <w:r w:rsidR="00950231">
        <w:rPr>
          <w:rFonts w:ascii="Times New Roman" w:hAnsi="Times New Roman"/>
          <w:iCs/>
        </w:rPr>
        <w:t>, 13-14 февраля</w:t>
      </w:r>
    </w:p>
    <w:p w:rsid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  <w:caps/>
        </w:rPr>
        <w:t>«С</w:t>
      </w:r>
      <w:r w:rsidRPr="00002DF5">
        <w:rPr>
          <w:rFonts w:ascii="Times New Roman" w:hAnsi="Times New Roman"/>
        </w:rPr>
        <w:t>истема менеджмента качества предприятий оборонно-промышленного комплекса</w:t>
      </w:r>
      <w:r w:rsidRPr="00002DF5">
        <w:rPr>
          <w:rFonts w:ascii="Times New Roman" w:hAnsi="Times New Roman"/>
          <w:caps/>
        </w:rPr>
        <w:t>. И</w:t>
      </w:r>
      <w:r w:rsidRPr="00002DF5">
        <w:rPr>
          <w:rFonts w:ascii="Times New Roman" w:hAnsi="Times New Roman"/>
          <w:bCs/>
        </w:rPr>
        <w:t xml:space="preserve">зучение требований и положений ГОСТ Р ИСО 9001-2015 </w:t>
      </w:r>
      <w:r w:rsidRPr="00002DF5">
        <w:rPr>
          <w:rFonts w:ascii="Times New Roman" w:hAnsi="Times New Roman"/>
          <w:bCs/>
        </w:rPr>
        <w:br/>
        <w:t>(</w:t>
      </w:r>
      <w:r w:rsidRPr="00002DF5">
        <w:rPr>
          <w:rFonts w:ascii="Times New Roman" w:hAnsi="Times New Roman"/>
          <w:bCs/>
          <w:lang w:val="en-US"/>
        </w:rPr>
        <w:t>ISO</w:t>
      </w:r>
      <w:r w:rsidRPr="00002DF5">
        <w:rPr>
          <w:rFonts w:ascii="Times New Roman" w:hAnsi="Times New Roman"/>
          <w:bCs/>
        </w:rPr>
        <w:t xml:space="preserve"> 9001-2015), ГОСТ РВ 0015-002-2012 с изменением № 1, </w:t>
      </w:r>
      <w:r w:rsidRPr="00002DF5">
        <w:rPr>
          <w:rFonts w:ascii="Times New Roman" w:hAnsi="Times New Roman"/>
        </w:rPr>
        <w:t xml:space="preserve">ГОСТ РВ 0015-003-2017, ОСТ 134-1028-2012 с изм. 1. </w:t>
      </w:r>
      <w:r w:rsidRPr="00002DF5">
        <w:rPr>
          <w:rFonts w:ascii="Times New Roman" w:hAnsi="Times New Roman"/>
          <w:bCs/>
        </w:rPr>
        <w:t>Методические рекомендации по актуализации документированной информации согласно требованиям новых версий стандартов»</w:t>
      </w:r>
      <w:r w:rsidR="00950231">
        <w:rPr>
          <w:rFonts w:ascii="Times New Roman" w:hAnsi="Times New Roman"/>
          <w:bCs/>
        </w:rPr>
        <w:t>, 18-20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 xml:space="preserve">«Требования нового государственного военного стандарта </w:t>
      </w:r>
      <w:r w:rsidRPr="006B01B9">
        <w:rPr>
          <w:rFonts w:ascii="Times New Roman" w:hAnsi="Times New Roman"/>
        </w:rPr>
        <w:br/>
        <w:t>(ГОСТ РВ 0015-308-2017) по организации и проведению входного контроля составных частей и комплектующих изделий оборонной продукции, а также материалов и сырья военного назначения, используемых при выполнении государственного оборонного заказа. Основные отличия нового ГОСТ РВ 0015-308-2017 от предыдущей версии. Входной контроль - важный элемент обеспечения качества оборонной продукции на всех стадиях их жизненного цикла»</w:t>
      </w:r>
      <w:r w:rsidR="00950231">
        <w:rPr>
          <w:rFonts w:ascii="Times New Roman" w:hAnsi="Times New Roman"/>
        </w:rPr>
        <w:t>, 25-26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  <w:kern w:val="24"/>
        </w:rPr>
        <w:t>«Современные требования к метрологическому обеспечению предприятий ОПК. Основные изменения в организации и проведении метрологической экспертизы образцов ВВСТ в соответствии с приказом МО РФ № 640 2017 г. Новые требования по порядку и правилам осуществления первичной и периодической аттестации испытательного оборудования в соответствии ГОСТ Р 8.568-2017»</w:t>
      </w:r>
      <w:r w:rsidR="00950231">
        <w:rPr>
          <w:rFonts w:ascii="Times New Roman" w:hAnsi="Times New Roman"/>
          <w:kern w:val="24"/>
        </w:rPr>
        <w:t>, 27-28 февраля</w:t>
      </w:r>
    </w:p>
    <w:p w:rsid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EF0511">
        <w:rPr>
          <w:rFonts w:ascii="Times New Roman" w:hAnsi="Times New Roman"/>
          <w:bCs/>
        </w:rPr>
        <w:t>«Каталогизация продукции военного, гражданского и</w:t>
      </w:r>
      <w:r>
        <w:rPr>
          <w:rFonts w:ascii="Times New Roman" w:hAnsi="Times New Roman"/>
          <w:bCs/>
        </w:rPr>
        <w:t xml:space="preserve"> </w:t>
      </w:r>
      <w:r w:rsidRPr="00EF0511">
        <w:rPr>
          <w:rFonts w:ascii="Times New Roman" w:hAnsi="Times New Roman"/>
          <w:bCs/>
        </w:rPr>
        <w:t>двойного назначения (нормативное обеспечение, технологии, автоматизированная обработка каталожной информации) на предприятиях оборонно-промышленного комплекса Российской Федерации»</w:t>
      </w:r>
      <w:r w:rsidR="00950231">
        <w:rPr>
          <w:rFonts w:ascii="Times New Roman" w:hAnsi="Times New Roman"/>
          <w:bCs/>
        </w:rPr>
        <w:t>, 4-5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191C66">
        <w:rPr>
          <w:rFonts w:ascii="Times New Roman" w:hAnsi="Times New Roman"/>
        </w:rPr>
        <w:t>«Обзор основных государственных военных стандартов системы разработки и постановки на производство оборонной продукции. Особенности выполнения требований и практика их применения в организациях оборонно-промышленного комплекса Российской Федерации»</w:t>
      </w:r>
      <w:r w:rsidR="00950231">
        <w:rPr>
          <w:rFonts w:ascii="Times New Roman" w:hAnsi="Times New Roman"/>
        </w:rPr>
        <w:t>, 12-15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CB2F1A">
        <w:rPr>
          <w:rFonts w:ascii="Times New Roman" w:hAnsi="Times New Roman"/>
        </w:rPr>
        <w:lastRenderedPageBreak/>
        <w:t>«Стандартизация оборонной продукции. Нормативные основы, организация и проведение работ по стандартизации и унификации при выполнении заданий государственного оборонного заказа. Общетехнические системы стандартов, состояние и перспективы совершенствования (СРПП ВТ, ЕСКД, ГСИ и др.)»</w:t>
      </w:r>
      <w:r w:rsidR="00950231">
        <w:rPr>
          <w:rFonts w:ascii="Times New Roman" w:hAnsi="Times New Roman"/>
        </w:rPr>
        <w:t>, 18-19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53432">
        <w:rPr>
          <w:rFonts w:ascii="Times New Roman" w:hAnsi="Times New Roman"/>
        </w:rPr>
        <w:t xml:space="preserve">«Стандарты Единой системы конструкторской документации (ЕСКД) и Единой системы технологической документации (ЕСТД) – нормативно-информационная основа жизненного цикла изделий военного и гражданского назначения. </w:t>
      </w:r>
      <w:proofErr w:type="spellStart"/>
      <w:r w:rsidRPr="00653432">
        <w:rPr>
          <w:rFonts w:ascii="Times New Roman" w:hAnsi="Times New Roman"/>
        </w:rPr>
        <w:t>Нормоконтроль</w:t>
      </w:r>
      <w:proofErr w:type="spellEnd"/>
      <w:r w:rsidRPr="00653432">
        <w:rPr>
          <w:rFonts w:ascii="Times New Roman" w:hAnsi="Times New Roman"/>
        </w:rPr>
        <w:t xml:space="preserve"> и экспертиза конструкторской и технологической документации. Взаимосвязь ЕСКД и ЕСТД со стандартами Системы разработки и постановки продукции на производство»</w:t>
      </w:r>
      <w:r w:rsidR="00950231">
        <w:rPr>
          <w:rFonts w:ascii="Times New Roman" w:hAnsi="Times New Roman"/>
        </w:rPr>
        <w:t>, 20-21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53432">
        <w:rPr>
          <w:rFonts w:ascii="Times New Roman" w:hAnsi="Times New Roman"/>
        </w:rPr>
        <w:t>«Особенности организации и проведения испытаний оборонной продукции на стадиях жизненного цикла. Цели и задачи испытаний. Взаимодействие участников испытаний, роль разработчиков и поставщиков оборонной продукции в проведении испытаний. Актуальные требования к испытательному оборудованию поставщиков ГОЗ и испытательным центрам (лабораториям). Типовые нарушения и ответственность»</w:t>
      </w:r>
      <w:r w:rsidR="00950231">
        <w:rPr>
          <w:rFonts w:ascii="Times New Roman" w:hAnsi="Times New Roman"/>
        </w:rPr>
        <w:t>, 1-2 апреля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2B4995">
        <w:rPr>
          <w:rFonts w:ascii="Times New Roman" w:hAnsi="Times New Roman"/>
        </w:rPr>
        <w:t>«Государственный оборонный заказ. Порядок выполнения опытно-конструкторских работ и их составных частей по ГОСТ РВ 15.203-2001, предусмотренных государственным оборонным заказом. Проведение испытаний ВВТ в процессе разработки и производства»</w:t>
      </w:r>
      <w:r w:rsidR="00950231">
        <w:rPr>
          <w:rFonts w:ascii="Times New Roman" w:hAnsi="Times New Roman"/>
        </w:rPr>
        <w:t>, 3-4 апреля</w:t>
      </w:r>
    </w:p>
    <w:p w:rsidR="00002DF5" w:rsidRPr="00950231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</w:rPr>
        <w:t>«</w:t>
      </w:r>
      <w:proofErr w:type="spellStart"/>
      <w:r w:rsidRPr="00002DF5">
        <w:rPr>
          <w:rFonts w:ascii="Times New Roman" w:hAnsi="Times New Roman"/>
        </w:rPr>
        <w:t>Нормоконтроль</w:t>
      </w:r>
      <w:proofErr w:type="spellEnd"/>
      <w:r w:rsidRPr="00002DF5">
        <w:rPr>
          <w:rFonts w:ascii="Times New Roman" w:hAnsi="Times New Roman"/>
        </w:rPr>
        <w:t>, оформление, проверка и применение конструкторской и технологической документации на стадиях жизненного цикла изделий военного и двойного назначения с применением современных компьютерных технологий при выполнении государственного оборонного заказа»</w:t>
      </w:r>
      <w:r w:rsidR="00950231">
        <w:rPr>
          <w:rFonts w:ascii="Times New Roman" w:hAnsi="Times New Roman"/>
        </w:rPr>
        <w:t>, 8-9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>«Выполнение работ по стандартизации (унификации) и каталогизации при выполнении заданий государственного оборонного заказа. Нормативные основы, информационное обеспечение, методические рекомендации по выполнению практических работ, перспективы совершенствования нормативных документов»</w:t>
      </w:r>
      <w:r>
        <w:rPr>
          <w:rFonts w:ascii="Times New Roman" w:hAnsi="Times New Roman"/>
        </w:rPr>
        <w:t>, 10-11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 xml:space="preserve">«Требования актуализированных государственных военных стандартов – </w:t>
      </w:r>
      <w:r w:rsidRPr="006B01B9">
        <w:rPr>
          <w:rFonts w:ascii="Times New Roman" w:hAnsi="Times New Roman"/>
        </w:rPr>
        <w:br/>
        <w:t>ГОСТ РВ 0015-002-2012 с изменением № 1 и ГОСТ РВ 0015-003-2008, устанавливающих обязательные требования к системам менеджмента качества организаций ОПК и процедурам их проверок»</w:t>
      </w:r>
      <w:r>
        <w:rPr>
          <w:rFonts w:ascii="Times New Roman" w:hAnsi="Times New Roman"/>
        </w:rPr>
        <w:t>, 15-16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>«Стандартизация   аппаратуры, приборов, устройств и оборудования военного назначения. Комплексы государственных военных стандартов (КГВС) «Мороз-6» и «Мороз-7». Практические аспекты применения и совершенствования КГВС «Мороз-6». Новые положения КГВС «Мороз-7»</w:t>
      </w:r>
      <w:r>
        <w:rPr>
          <w:rFonts w:ascii="Times New Roman" w:hAnsi="Times New Roman"/>
        </w:rPr>
        <w:t>, 17-18 апреля</w:t>
      </w:r>
    </w:p>
    <w:p w:rsidR="00950231" w:rsidRPr="00950231" w:rsidRDefault="00950231" w:rsidP="00950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0231">
        <w:rPr>
          <w:rFonts w:ascii="Times New Roman" w:hAnsi="Times New Roman"/>
        </w:rPr>
        <w:t>«Современный менеджмент качества. Статистические методы анализа и управления процессами»</w:t>
      </w:r>
      <w:r>
        <w:rPr>
          <w:rFonts w:ascii="Times New Roman" w:hAnsi="Times New Roman"/>
        </w:rPr>
        <w:t>, 22-23 апреля</w:t>
      </w:r>
    </w:p>
    <w:p w:rsidR="00950231" w:rsidRDefault="00950231" w:rsidP="0095023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</w:rPr>
      </w:pPr>
      <w:r w:rsidRPr="00950231">
        <w:rPr>
          <w:rFonts w:ascii="Times New Roman" w:hAnsi="Times New Roman"/>
        </w:rPr>
        <w:t xml:space="preserve">«Менеджмент рисков. Методы оценки, анализ, классификация, стандарты. Новая версия международного стандарта </w:t>
      </w:r>
      <w:r w:rsidRPr="00950231">
        <w:rPr>
          <w:rFonts w:ascii="Times New Roman" w:hAnsi="Times New Roman"/>
          <w:lang w:val="en-US"/>
        </w:rPr>
        <w:t>ISO</w:t>
      </w:r>
      <w:r w:rsidRPr="00950231">
        <w:rPr>
          <w:rFonts w:ascii="Times New Roman" w:hAnsi="Times New Roman"/>
        </w:rPr>
        <w:t xml:space="preserve"> 31000:2018»</w:t>
      </w:r>
      <w:r>
        <w:rPr>
          <w:rFonts w:ascii="Times New Roman" w:hAnsi="Times New Roman"/>
        </w:rPr>
        <w:t>, 24-26 апреля</w:t>
      </w:r>
    </w:p>
    <w:p w:rsidR="00950231" w:rsidRPr="00002DF5" w:rsidRDefault="00950231" w:rsidP="00950231">
      <w:pPr>
        <w:pStyle w:val="a3"/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42D4" w:rsidRPr="002C42D4" w:rsidSect="008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4B6"/>
    <w:multiLevelType w:val="hybridMultilevel"/>
    <w:tmpl w:val="D666A494"/>
    <w:lvl w:ilvl="0" w:tplc="D32615A8">
      <w:numFmt w:val="bullet"/>
      <w:lvlText w:val="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D785B"/>
    <w:multiLevelType w:val="hybridMultilevel"/>
    <w:tmpl w:val="0AE4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5FED"/>
    <w:multiLevelType w:val="hybridMultilevel"/>
    <w:tmpl w:val="FDBC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529B2"/>
    <w:multiLevelType w:val="hybridMultilevel"/>
    <w:tmpl w:val="3594BA98"/>
    <w:lvl w:ilvl="0" w:tplc="D32615A8">
      <w:numFmt w:val="bullet"/>
      <w:lvlText w:val=""/>
      <w:lvlJc w:val="left"/>
      <w:pPr>
        <w:ind w:left="1410" w:hanging="69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A41BE4"/>
    <w:multiLevelType w:val="hybridMultilevel"/>
    <w:tmpl w:val="79B0B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2D4"/>
    <w:rsid w:val="00002DF5"/>
    <w:rsid w:val="0001461E"/>
    <w:rsid w:val="00021D87"/>
    <w:rsid w:val="000449F6"/>
    <w:rsid w:val="0006587C"/>
    <w:rsid w:val="00067462"/>
    <w:rsid w:val="000949E4"/>
    <w:rsid w:val="00105AF5"/>
    <w:rsid w:val="0013418D"/>
    <w:rsid w:val="00165F48"/>
    <w:rsid w:val="001776B6"/>
    <w:rsid w:val="001A08EB"/>
    <w:rsid w:val="001E2FB6"/>
    <w:rsid w:val="00263794"/>
    <w:rsid w:val="00287544"/>
    <w:rsid w:val="002C42D4"/>
    <w:rsid w:val="002E0769"/>
    <w:rsid w:val="002E3F41"/>
    <w:rsid w:val="002F4E80"/>
    <w:rsid w:val="002F7F66"/>
    <w:rsid w:val="003136DD"/>
    <w:rsid w:val="00355F8E"/>
    <w:rsid w:val="0036074C"/>
    <w:rsid w:val="003612CF"/>
    <w:rsid w:val="00474FEF"/>
    <w:rsid w:val="00494093"/>
    <w:rsid w:val="004B140B"/>
    <w:rsid w:val="004E6ACC"/>
    <w:rsid w:val="005069B9"/>
    <w:rsid w:val="00566676"/>
    <w:rsid w:val="005B3B9B"/>
    <w:rsid w:val="00625B14"/>
    <w:rsid w:val="0065590E"/>
    <w:rsid w:val="006627DD"/>
    <w:rsid w:val="0067132F"/>
    <w:rsid w:val="006B2543"/>
    <w:rsid w:val="007018FC"/>
    <w:rsid w:val="0073668A"/>
    <w:rsid w:val="00763BEC"/>
    <w:rsid w:val="0077739F"/>
    <w:rsid w:val="00783BFA"/>
    <w:rsid w:val="007D49D6"/>
    <w:rsid w:val="007E6E63"/>
    <w:rsid w:val="007F7714"/>
    <w:rsid w:val="00810044"/>
    <w:rsid w:val="00850E3D"/>
    <w:rsid w:val="008B79E5"/>
    <w:rsid w:val="008C7133"/>
    <w:rsid w:val="008E27C7"/>
    <w:rsid w:val="00934AB2"/>
    <w:rsid w:val="00944444"/>
    <w:rsid w:val="00946ACE"/>
    <w:rsid w:val="00950231"/>
    <w:rsid w:val="009A0852"/>
    <w:rsid w:val="009B1B6F"/>
    <w:rsid w:val="009F25E6"/>
    <w:rsid w:val="00A05DE3"/>
    <w:rsid w:val="00A27542"/>
    <w:rsid w:val="00A30B36"/>
    <w:rsid w:val="00A42020"/>
    <w:rsid w:val="00A442A1"/>
    <w:rsid w:val="00AA4A1C"/>
    <w:rsid w:val="00AC04EA"/>
    <w:rsid w:val="00AC58A3"/>
    <w:rsid w:val="00B97407"/>
    <w:rsid w:val="00C25C1C"/>
    <w:rsid w:val="00C26389"/>
    <w:rsid w:val="00C4058F"/>
    <w:rsid w:val="00C55768"/>
    <w:rsid w:val="00C74E2E"/>
    <w:rsid w:val="00C76129"/>
    <w:rsid w:val="00C76B82"/>
    <w:rsid w:val="00C7740D"/>
    <w:rsid w:val="00C81424"/>
    <w:rsid w:val="00D1514A"/>
    <w:rsid w:val="00E72AE7"/>
    <w:rsid w:val="00E75A6A"/>
    <w:rsid w:val="00EB3DA7"/>
    <w:rsid w:val="00EE4303"/>
    <w:rsid w:val="00F24D44"/>
    <w:rsid w:val="00F3429D"/>
    <w:rsid w:val="00F464AF"/>
    <w:rsid w:val="00FA0D94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D4"/>
    <w:pPr>
      <w:ind w:left="720"/>
      <w:contextualSpacing/>
    </w:pPr>
  </w:style>
  <w:style w:type="character" w:styleId="a4">
    <w:name w:val="Strong"/>
    <w:basedOn w:val="a0"/>
    <w:uiPriority w:val="22"/>
    <w:qFormat/>
    <w:rsid w:val="00002D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О.В.</dc:creator>
  <cp:keywords/>
  <dc:description/>
  <cp:lastModifiedBy>PaRoG</cp:lastModifiedBy>
  <cp:revision>7</cp:revision>
  <cp:lastPrinted>2018-12-26T08:02:00Z</cp:lastPrinted>
  <dcterms:created xsi:type="dcterms:W3CDTF">2018-12-26T07:00:00Z</dcterms:created>
  <dcterms:modified xsi:type="dcterms:W3CDTF">2018-12-30T21:40:00Z</dcterms:modified>
</cp:coreProperties>
</file>